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9EC6AA6" wp14:paraId="47D4528B" wp14:textId="758EF606">
      <w:pPr>
        <w:spacing w:before="240" w:beforeAutospacing="off" w:after="240" w:afterAutospacing="off"/>
        <w:jc w:val="center"/>
        <w:rPr>
          <w:rFonts w:ascii="Arial" w:hAnsi="Arial" w:eastAsia="Arial" w:cs="Arial"/>
          <w:b w:val="1"/>
          <w:bCs w:val="1"/>
          <w:noProof w:val="0"/>
          <w:color w:val="155F81" w:themeColor="accent1" w:themeTint="FF" w:themeShade="FF"/>
          <w:sz w:val="28"/>
          <w:szCs w:val="28"/>
          <w:lang w:val="fr-FR"/>
        </w:rPr>
      </w:pPr>
      <w:r w:rsidRPr="39EC6AA6" w:rsidR="39EC6AA6"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fr-FR"/>
        </w:rPr>
        <w:t>Grille d’évaluation – Scénographie d’un microcosme en stop motion</w:t>
      </w:r>
    </w:p>
    <w:p xmlns:wp14="http://schemas.microsoft.com/office/word/2010/wordml" w:rsidP="14D8EC26" wp14:paraId="04091A0E" wp14:textId="4185734B">
      <w:pPr>
        <w:spacing w:before="240" w:beforeAutospacing="off" w:after="240" w:afterAutospacing="off"/>
        <w:rPr>
          <w:rFonts w:ascii="Arial" w:hAnsi="Arial" w:eastAsia="Arial" w:cs="Arial"/>
          <w:noProof w:val="0"/>
          <w:color w:val="auto"/>
          <w:sz w:val="22"/>
          <w:szCs w:val="22"/>
          <w:lang w:val="fr-FR"/>
        </w:rPr>
      </w:pPr>
      <w:r w:rsidRPr="14D8EC26" w:rsidR="14D8EC26">
        <w:rPr>
          <w:rFonts w:ascii="Arial" w:hAnsi="Arial" w:eastAsia="Arial" w:cs="Arial"/>
          <w:noProof w:val="0"/>
          <w:color w:val="auto"/>
          <w:sz w:val="22"/>
          <w:szCs w:val="22"/>
          <w:lang w:val="fr-FR"/>
        </w:rPr>
        <w:t>Cette grille permet d’évaluer la progression de l’élève à travers les différentes étapes du projet : collecte, composition scénographique, expérimentation de la lumière, narration animée et réalisation en stop motion.</w:t>
      </w:r>
    </w:p>
    <w:tbl>
      <w:tblPr>
        <w:tblStyle w:val="TableNormal"/>
        <w:tblW w:w="0" w:type="auto"/>
        <w:tblBorders>
          <w:top w:val="single" w:color="808080" w:themeColor="background1" w:themeShade="80" w:sz="12"/>
          <w:left w:val="single" w:color="808080" w:themeColor="background1" w:themeShade="80" w:sz="12"/>
          <w:bottom w:val="single" w:color="808080" w:themeColor="background1" w:themeShade="80" w:sz="12"/>
          <w:right w:val="single" w:color="808080" w:themeColor="background1" w:themeShade="80" w:sz="12"/>
          <w:insideH w:val="single" w:color="808080" w:themeColor="background1" w:themeShade="80" w:sz="12"/>
          <w:insideV w:val="single" w:color="808080" w:themeColor="background1" w:themeShade="80" w:sz="12"/>
        </w:tblBorders>
        <w:tblLayout w:type="fixed"/>
        <w:tblLook w:val="06A0" w:firstRow="1" w:lastRow="0" w:firstColumn="1" w:lastColumn="0" w:noHBand="1" w:noVBand="1"/>
      </w:tblPr>
      <w:tblGrid>
        <w:gridCol w:w="1860"/>
        <w:gridCol w:w="3423"/>
        <w:gridCol w:w="3840"/>
      </w:tblGrid>
      <w:tr w:rsidR="13C3FE9A" w:rsidTr="14D8EC26" w14:paraId="447BCF58">
        <w:trPr>
          <w:trHeight w:val="555"/>
        </w:trPr>
        <w:tc>
          <w:tcPr>
            <w:tcW w:w="1860" w:type="dxa"/>
            <w:shd w:val="clear" w:color="auto" w:fill="DAE8F8"/>
            <w:tcMar/>
            <w:vAlign w:val="center"/>
          </w:tcPr>
          <w:p w:rsidR="13C3FE9A" w:rsidP="14D8EC26" w:rsidRDefault="13C3FE9A" w14:paraId="6937637A" w14:textId="4A95CF76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>Pôle</w:t>
            </w:r>
          </w:p>
        </w:tc>
        <w:tc>
          <w:tcPr>
            <w:tcW w:w="3423" w:type="dxa"/>
            <w:shd w:val="clear" w:color="auto" w:fill="DAE8F8"/>
            <w:tcMar/>
            <w:vAlign w:val="center"/>
          </w:tcPr>
          <w:p w:rsidR="13C3FE9A" w:rsidP="14D8EC26" w:rsidRDefault="13C3FE9A" w14:paraId="69912A76" w14:textId="2658CA7D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>Compétences travaillées</w:t>
            </w:r>
          </w:p>
        </w:tc>
        <w:tc>
          <w:tcPr>
            <w:tcW w:w="3840" w:type="dxa"/>
            <w:shd w:val="clear" w:color="auto" w:fill="DAE8F8"/>
            <w:tcMar/>
            <w:vAlign w:val="center"/>
          </w:tcPr>
          <w:p w:rsidR="13C3FE9A" w:rsidP="14D8EC26" w:rsidRDefault="13C3FE9A" w14:paraId="5DA06281" w14:textId="2285FC51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>Critères d’évaluation</w:t>
            </w:r>
          </w:p>
        </w:tc>
      </w:tr>
      <w:tr w:rsidR="13C3FE9A" w:rsidTr="14D8EC26" w14:paraId="09066F94">
        <w:trPr>
          <w:trHeight w:val="300"/>
        </w:trPr>
        <w:tc>
          <w:tcPr>
            <w:tcW w:w="1860" w:type="dxa"/>
            <w:vMerge w:val="restart"/>
            <w:tcMar/>
            <w:vAlign w:val="center"/>
          </w:tcPr>
          <w:p w:rsidR="13C3FE9A" w:rsidP="14D8EC26" w:rsidRDefault="13C3FE9A" w14:paraId="4FF88584" w14:textId="7E7A4950">
            <w:pPr>
              <w:spacing w:before="240" w:beforeAutospacing="off" w:after="240" w:afterAutospacing="off"/>
              <w:jc w:val="left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color w:val="auto"/>
                <w:sz w:val="22"/>
                <w:szCs w:val="22"/>
              </w:rPr>
              <w:t>S’approprier une démarche de conception</w:t>
            </w:r>
          </w:p>
        </w:tc>
        <w:tc>
          <w:tcPr>
            <w:tcW w:w="3423" w:type="dxa"/>
            <w:tcMar/>
            <w:vAlign w:val="top"/>
          </w:tcPr>
          <w:p w:rsidR="13C3FE9A" w:rsidP="14D8EC26" w:rsidRDefault="13C3FE9A" w14:paraId="5BCF691E" w14:textId="20A0540B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color w:val="auto"/>
                <w:sz w:val="22"/>
                <w:szCs w:val="22"/>
              </w:rPr>
              <w:t>CI.1 / CI.2 – Rechercher et collecter des ressources pertinentes</w:t>
            </w:r>
          </w:p>
        </w:tc>
        <w:tc>
          <w:tcPr>
            <w:tcW w:w="3840" w:type="dxa"/>
            <w:tcMar/>
            <w:vAlign w:val="top"/>
          </w:tcPr>
          <w:p w:rsidR="13C3FE9A" w:rsidP="14D8EC26" w:rsidRDefault="13C3FE9A" w14:paraId="5C785094" w14:textId="60AC3132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color w:val="auto"/>
                <w:sz w:val="22"/>
                <w:szCs w:val="22"/>
              </w:rPr>
              <w:t>L’élève a collecté des matériaux variés et cohérents avec l’intention choisie ; il montre une capacité à trier et sélectionner avec pertinence.</w:t>
            </w:r>
          </w:p>
        </w:tc>
      </w:tr>
      <w:tr w:rsidR="13C3FE9A" w:rsidTr="14D8EC26" w14:paraId="1D7FF7A0">
        <w:trPr>
          <w:trHeight w:val="300"/>
        </w:trPr>
        <w:tc>
          <w:tcPr>
            <w:tcW w:w="1860" w:type="dxa"/>
            <w:vMerge/>
            <w:tcMar/>
            <w:vAlign w:val="top"/>
          </w:tcPr>
          <w:p w14:paraId="51F850AB"/>
        </w:tc>
        <w:tc>
          <w:tcPr>
            <w:tcW w:w="3423" w:type="dxa"/>
            <w:tcMar/>
            <w:vAlign w:val="top"/>
          </w:tcPr>
          <w:p w:rsidR="13C3FE9A" w:rsidP="14D8EC26" w:rsidRDefault="13C3FE9A" w14:paraId="3E83D59D" w14:textId="33F800D1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color w:val="auto"/>
                <w:sz w:val="22"/>
                <w:szCs w:val="22"/>
              </w:rPr>
              <w:t>CE.2 / CE.3 – Proposer des pistes de recherche et exploiter des références</w:t>
            </w:r>
          </w:p>
        </w:tc>
        <w:tc>
          <w:tcPr>
            <w:tcW w:w="3840" w:type="dxa"/>
            <w:tcMar/>
            <w:vAlign w:val="top"/>
          </w:tcPr>
          <w:p w:rsidR="13C3FE9A" w:rsidP="14D8EC26" w:rsidRDefault="13C3FE9A" w14:paraId="3390ABF5" w14:textId="65D33C8F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color w:val="auto"/>
                <w:sz w:val="22"/>
                <w:szCs w:val="22"/>
              </w:rPr>
              <w:t>L’élève formule une intention scénographique claire et exploite des références visuelles ou culturelles pour orienter son univers.</w:t>
            </w:r>
          </w:p>
        </w:tc>
      </w:tr>
      <w:tr w:rsidR="13C3FE9A" w:rsidTr="14D8EC26" w14:paraId="439AA8B0">
        <w:trPr>
          <w:trHeight w:val="300"/>
        </w:trPr>
        <w:tc>
          <w:tcPr>
            <w:tcW w:w="1860" w:type="dxa"/>
            <w:vMerge/>
            <w:tcMar/>
            <w:vAlign w:val="top"/>
          </w:tcPr>
          <w:p w14:paraId="6C78ADBA"/>
        </w:tc>
        <w:tc>
          <w:tcPr>
            <w:tcW w:w="3423" w:type="dxa"/>
            <w:tcMar/>
            <w:vAlign w:val="top"/>
          </w:tcPr>
          <w:p w:rsidR="13C3FE9A" w:rsidP="14D8EC26" w:rsidRDefault="13C3FE9A" w14:paraId="7C672FB0" w14:textId="2C0BF155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color w:val="auto"/>
                <w:sz w:val="22"/>
                <w:szCs w:val="22"/>
              </w:rPr>
              <w:t>CR.1 / CR.2 – Opérer des choix et finaliser une proposition</w:t>
            </w:r>
          </w:p>
        </w:tc>
        <w:tc>
          <w:tcPr>
            <w:tcW w:w="3840" w:type="dxa"/>
            <w:tcMar/>
            <w:vAlign w:val="top"/>
          </w:tcPr>
          <w:p w:rsidR="13C3FE9A" w:rsidP="14D8EC26" w:rsidRDefault="13C3FE9A" w14:paraId="2B5C7D75" w14:textId="0DA8FBBD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color w:val="auto"/>
                <w:sz w:val="22"/>
                <w:szCs w:val="22"/>
              </w:rPr>
              <w:t>L’élève organise de manière cohérente les éléments dans la boîte-maquette ; il ajuste et affine sa scénographie en fonction de l’ambiance recherchée.</w:t>
            </w:r>
          </w:p>
        </w:tc>
      </w:tr>
      <w:tr w:rsidR="13C3FE9A" w:rsidTr="14D8EC26" w14:paraId="692AB56F">
        <w:trPr>
          <w:trHeight w:val="300"/>
        </w:trPr>
        <w:tc>
          <w:tcPr>
            <w:tcW w:w="1860" w:type="dxa"/>
            <w:vMerge/>
            <w:tcMar/>
            <w:vAlign w:val="center"/>
          </w:tcPr>
          <w:p w14:paraId="55AE8520"/>
        </w:tc>
        <w:tc>
          <w:tcPr>
            <w:tcW w:w="3423" w:type="dxa"/>
            <w:tcMar/>
            <w:vAlign w:val="top"/>
          </w:tcPr>
          <w:p w:rsidR="13C3FE9A" w:rsidP="14D8EC26" w:rsidRDefault="13C3FE9A" w14:paraId="219A7643" w14:textId="311448F5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color w:val="auto"/>
                <w:sz w:val="22"/>
                <w:szCs w:val="22"/>
              </w:rPr>
              <w:t>CE.1 – Respecter une demande / cahier des charges</w:t>
            </w:r>
          </w:p>
        </w:tc>
        <w:tc>
          <w:tcPr>
            <w:tcW w:w="3840" w:type="dxa"/>
            <w:tcMar/>
            <w:vAlign w:val="top"/>
          </w:tcPr>
          <w:p w:rsidR="13C3FE9A" w:rsidP="14D8EC26" w:rsidRDefault="13C3FE9A" w14:paraId="72E84C95" w14:textId="73BF8FE4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color w:val="auto"/>
                <w:sz w:val="22"/>
                <w:szCs w:val="22"/>
              </w:rPr>
              <w:t>L’animation respecte les consignes : durée, narration visuelle, stabilité du cadrage, fluidité du mouvement, usage de la lumière.</w:t>
            </w:r>
          </w:p>
        </w:tc>
      </w:tr>
      <w:tr w:rsidR="13C3FE9A" w:rsidTr="14D8EC26" w14:paraId="585AD07E">
        <w:trPr>
          <w:trHeight w:val="1425"/>
        </w:trPr>
        <w:tc>
          <w:tcPr>
            <w:tcW w:w="1860" w:type="dxa"/>
            <w:vMerge w:val="restart"/>
            <w:tcMar/>
            <w:vAlign w:val="center"/>
          </w:tcPr>
          <w:p w:rsidR="13C3FE9A" w:rsidP="14D8EC26" w:rsidRDefault="13C3FE9A" w14:paraId="4A6BBD4C" w14:textId="4280267F">
            <w:pPr>
              <w:spacing w:before="240" w:beforeAutospacing="off" w:after="240" w:afterAutospacing="off"/>
              <w:jc w:val="left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color w:val="auto"/>
                <w:sz w:val="22"/>
                <w:szCs w:val="22"/>
              </w:rPr>
              <w:t>Communiquer son analyse ou ses intentions</w:t>
            </w:r>
          </w:p>
        </w:tc>
        <w:tc>
          <w:tcPr>
            <w:tcW w:w="3423" w:type="dxa"/>
            <w:tcMar/>
            <w:vAlign w:val="top"/>
          </w:tcPr>
          <w:p w:rsidR="13C3FE9A" w:rsidP="14D8EC26" w:rsidRDefault="13C3FE9A" w14:paraId="7C6C98B4" w14:textId="3C1C431F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color w:val="auto"/>
                <w:sz w:val="22"/>
                <w:szCs w:val="22"/>
              </w:rPr>
              <w:t>CC.6 – Structurer une communication graphique, écrite ou orale</w:t>
            </w:r>
          </w:p>
        </w:tc>
        <w:tc>
          <w:tcPr>
            <w:tcW w:w="3840" w:type="dxa"/>
            <w:tcMar/>
            <w:vAlign w:val="top"/>
          </w:tcPr>
          <w:p w:rsidR="13C3FE9A" w:rsidP="14D8EC26" w:rsidRDefault="13C3FE9A" w14:paraId="657A73F7" w14:textId="744027EF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color w:val="auto"/>
                <w:sz w:val="22"/>
                <w:szCs w:val="22"/>
              </w:rPr>
              <w:t>La fiche d’intention est renseignée avec clarté, en lien avec les choix de matières, de lumière et de narration.</w:t>
            </w:r>
          </w:p>
        </w:tc>
      </w:tr>
      <w:tr w:rsidR="13C3FE9A" w:rsidTr="14D8EC26" w14:paraId="460AE205">
        <w:trPr>
          <w:trHeight w:val="300"/>
        </w:trPr>
        <w:tc>
          <w:tcPr>
            <w:tcW w:w="1860" w:type="dxa"/>
            <w:vMerge/>
            <w:tcMar/>
            <w:vAlign w:val="center"/>
          </w:tcPr>
          <w:p w14:paraId="3AE783BF"/>
        </w:tc>
        <w:tc>
          <w:tcPr>
            <w:tcW w:w="3423" w:type="dxa"/>
            <w:tcMar/>
            <w:vAlign w:val="top"/>
          </w:tcPr>
          <w:p w:rsidR="13C3FE9A" w:rsidP="14D8EC26" w:rsidRDefault="13C3FE9A" w14:paraId="7A4BCA39" w14:textId="30A27A8C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color w:val="auto"/>
                <w:sz w:val="22"/>
                <w:szCs w:val="22"/>
              </w:rPr>
              <w:t>CC.4 / CC.5 – Traduire graphiquement des intentions et justifier ses choix</w:t>
            </w:r>
          </w:p>
        </w:tc>
        <w:tc>
          <w:tcPr>
            <w:tcW w:w="3840" w:type="dxa"/>
            <w:tcMar/>
            <w:vAlign w:val="top"/>
          </w:tcPr>
          <w:p w:rsidR="13C3FE9A" w:rsidP="14D8EC26" w:rsidRDefault="13C3FE9A" w14:paraId="17D2EE81" w14:textId="354D4F95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color w:val="auto"/>
                <w:sz w:val="22"/>
                <w:szCs w:val="22"/>
              </w:rPr>
              <w:t>Le storyboard est lisible, organisé et cohérent avec la narration prévue ; les intentions sont claires et justifiées.</w:t>
            </w:r>
          </w:p>
        </w:tc>
      </w:tr>
      <w:tr w:rsidR="13C3FE9A" w:rsidTr="14D8EC26" w14:paraId="56B54F42">
        <w:trPr>
          <w:trHeight w:val="300"/>
        </w:trPr>
        <w:tc>
          <w:tcPr>
            <w:tcW w:w="1860" w:type="dxa"/>
            <w:tcMar/>
            <w:vAlign w:val="center"/>
          </w:tcPr>
          <w:p w:rsidR="13C3FE9A" w:rsidP="14D8EC26" w:rsidRDefault="13C3FE9A" w14:paraId="5F561A4F" w14:textId="5567E784">
            <w:pPr>
              <w:spacing w:before="240" w:beforeAutospacing="off" w:after="240" w:afterAutospacing="off"/>
              <w:jc w:val="left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color w:val="auto"/>
                <w:sz w:val="22"/>
                <w:szCs w:val="22"/>
              </w:rPr>
              <w:t>Ouverture artistique, culturelle et civique</w:t>
            </w:r>
          </w:p>
        </w:tc>
        <w:tc>
          <w:tcPr>
            <w:tcW w:w="3423" w:type="dxa"/>
            <w:tcMar/>
            <w:vAlign w:val="top"/>
          </w:tcPr>
          <w:p w:rsidR="13C3FE9A" w:rsidP="14D8EC26" w:rsidRDefault="13C3FE9A" w14:paraId="37983C2E" w14:textId="6E8EA9AD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color w:val="auto"/>
                <w:sz w:val="22"/>
                <w:szCs w:val="22"/>
              </w:rPr>
              <w:t>Lien entre qualité artistique et exigence du geste professionnel</w:t>
            </w:r>
          </w:p>
        </w:tc>
        <w:tc>
          <w:tcPr>
            <w:tcW w:w="3840" w:type="dxa"/>
            <w:tcMar/>
            <w:vAlign w:val="top"/>
          </w:tcPr>
          <w:p w:rsidR="13C3FE9A" w:rsidP="14D8EC26" w:rsidRDefault="13C3FE9A" w14:paraId="00946A75" w14:textId="19B9FB5B">
            <w:pPr>
              <w:spacing w:before="240" w:beforeAutospacing="off" w:after="240" w:afterAutospacing="off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4D8EC26" w:rsidR="14D8EC26">
              <w:rPr>
                <w:rFonts w:ascii="Arial" w:hAnsi="Arial" w:eastAsia="Arial" w:cs="Arial"/>
                <w:color w:val="auto"/>
                <w:sz w:val="22"/>
                <w:szCs w:val="22"/>
              </w:rPr>
              <w:t>Le film final témoigne d’une attention portée à la finition, à la mise en lumière et à la cohérence plastique de l’ensemble.</w:t>
            </w:r>
          </w:p>
        </w:tc>
      </w:tr>
    </w:tbl>
    <w:p xmlns:wp14="http://schemas.microsoft.com/office/word/2010/wordml" w:rsidP="14D8EC26" wp14:paraId="3BFEFB25" wp14:textId="69AB0FAF">
      <w:pPr>
        <w:rPr>
          <w:rFonts w:ascii="Arial" w:hAnsi="Arial" w:eastAsia="Arial" w:cs="Arial"/>
          <w:color w:val="auto"/>
          <w:sz w:val="22"/>
          <w:szCs w:val="22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91EA52"/>
    <w:rsid w:val="02DB8589"/>
    <w:rsid w:val="0775768C"/>
    <w:rsid w:val="129BE6FF"/>
    <w:rsid w:val="13C3FE9A"/>
    <w:rsid w:val="14D8EC26"/>
    <w:rsid w:val="2116BC42"/>
    <w:rsid w:val="2116BC42"/>
    <w:rsid w:val="39EC6AA6"/>
    <w:rsid w:val="4280D441"/>
    <w:rsid w:val="66C36DB3"/>
    <w:rsid w:val="66C36DB3"/>
    <w:rsid w:val="6791EA52"/>
    <w:rsid w:val="72A2F858"/>
    <w:rsid w:val="7A9E88CF"/>
    <w:rsid w:val="7B87C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EA52"/>
  <w15:chartTrackingRefBased/>
  <w15:docId w15:val="{851CF7D4-18BF-4FAC-91C9-71003668CE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2025-05-08T14:35:02.8480327Z</dcterms:created>
  <dcterms:modified xsi:type="dcterms:W3CDTF">2025-05-14T11:50:23.2711923Z</dcterms:modified>
  <dc:creator>Cécile Taddei</dc:creator>
  <lastModifiedBy>Utilisateur</lastModifiedBy>
</coreProperties>
</file>